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E0" w:rsidRPr="005369E0" w:rsidRDefault="005369E0" w:rsidP="00512548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111111"/>
          <w:kern w:val="36"/>
          <w:sz w:val="32"/>
          <w:szCs w:val="32"/>
        </w:rPr>
      </w:pPr>
      <w:r w:rsidRPr="005369E0">
        <w:rPr>
          <w:rFonts w:ascii="Times New Roman" w:eastAsia="Times New Roman" w:hAnsi="Times New Roman" w:cs="Times New Roman"/>
          <w:b/>
          <w:caps/>
          <w:color w:val="111111"/>
          <w:kern w:val="36"/>
          <w:sz w:val="32"/>
          <w:szCs w:val="32"/>
        </w:rPr>
        <w:t>СТИХ, СТРОФА, РИМА</w:t>
      </w:r>
    </w:p>
    <w:p w:rsidR="005369E0" w:rsidRPr="005369E0" w:rsidRDefault="005369E0" w:rsidP="005369E0">
      <w:pPr>
        <w:pStyle w:val="Heading2"/>
        <w:shd w:val="clear" w:color="auto" w:fill="FFFFFF"/>
        <w:spacing w:before="0" w:line="390" w:lineRule="atLeast"/>
        <w:textAlignment w:val="baseline"/>
        <w:rPr>
          <w:rFonts w:ascii="Times New Roman" w:hAnsi="Times New Roman" w:cs="Times New Roman"/>
          <w:color w:val="666666"/>
          <w:sz w:val="33"/>
          <w:szCs w:val="33"/>
        </w:rPr>
      </w:pPr>
      <w:r w:rsidRPr="005369E0">
        <w:rPr>
          <w:rStyle w:val="Strong"/>
          <w:rFonts w:ascii="Times New Roman" w:hAnsi="Times New Roman" w:cs="Times New Roman"/>
          <w:b/>
          <w:bCs/>
          <w:color w:val="800000"/>
          <w:sz w:val="33"/>
          <w:szCs w:val="33"/>
          <w:u w:val="single"/>
          <w:bdr w:val="none" w:sz="0" w:space="0" w:color="auto" w:frame="1"/>
        </w:rPr>
        <w:t>СТИХ</w:t>
      </w:r>
    </w:p>
    <w:p w:rsidR="005369E0" w:rsidRPr="005369E0" w:rsidRDefault="005369E0" w:rsidP="005369E0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  <w:sz w:val="27"/>
          <w:szCs w:val="27"/>
        </w:rPr>
      </w:pPr>
      <w:proofErr w:type="gram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СТИХ </w:t>
      </w:r>
      <w:proofErr w:type="spell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је</w:t>
      </w:r>
      <w:proofErr w:type="spell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један</w:t>
      </w:r>
      <w:proofErr w:type="spell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ред</w:t>
      </w:r>
      <w:proofErr w:type="spell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 </w:t>
      </w:r>
      <w:proofErr w:type="spell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песми</w:t>
      </w:r>
      <w:proofErr w:type="spell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proofErr w:type="gramEnd"/>
    </w:p>
    <w:p w:rsidR="005369E0" w:rsidRPr="005369E0" w:rsidRDefault="005369E0" w:rsidP="005369E0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  <w:lang/>
        </w:rPr>
      </w:pPr>
      <w:proofErr w:type="spellStart"/>
      <w:proofErr w:type="gramStart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>Врста</w:t>
      </w:r>
      <w:proofErr w:type="spellEnd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>стиха</w:t>
      </w:r>
      <w:proofErr w:type="spellEnd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>одређује</w:t>
      </w:r>
      <w:proofErr w:type="spellEnd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>се</w:t>
      </w:r>
      <w:proofErr w:type="spellEnd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>према</w:t>
      </w:r>
      <w:proofErr w:type="spellEnd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>броју</w:t>
      </w:r>
      <w:proofErr w:type="spellEnd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>слогова</w:t>
      </w:r>
      <w:proofErr w:type="spellEnd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у </w:t>
      </w:r>
      <w:proofErr w:type="spellStart"/>
      <w:r w:rsidRPr="005369E0">
        <w:rPr>
          <w:rFonts w:ascii="Times New Roman" w:hAnsi="Times New Roman" w:cs="Times New Roman"/>
          <w:color w:val="FF0000"/>
          <w:bdr w:val="none" w:sz="0" w:space="0" w:color="auto" w:frame="1"/>
        </w:rPr>
        <w:t>стиху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proofErr w:type="gramEnd"/>
    </w:p>
    <w:p w:rsidR="005369E0" w:rsidRDefault="005369E0" w:rsidP="005369E0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Arial" w:hAnsi="Arial" w:cs="Arial"/>
          <w:color w:val="666666"/>
        </w:rPr>
      </w:pPr>
      <w:proofErr w:type="spellStart"/>
      <w:r>
        <w:rPr>
          <w:rStyle w:val="Strong"/>
          <w:rFonts w:ascii="inherit" w:hAnsi="inherit" w:cs="Arial"/>
          <w:b/>
          <w:bCs/>
          <w:color w:val="FF0000"/>
          <w:u w:val="single"/>
          <w:bdr w:val="none" w:sz="0" w:space="0" w:color="auto" w:frame="1"/>
        </w:rPr>
        <w:t>Врсте</w:t>
      </w:r>
      <w:proofErr w:type="spellEnd"/>
      <w:r>
        <w:rPr>
          <w:rStyle w:val="Strong"/>
          <w:rFonts w:ascii="inherit" w:hAnsi="inherit" w:cs="Arial"/>
          <w:b/>
          <w:bCs/>
          <w:color w:val="FF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/>
          <w:bCs/>
          <w:color w:val="FF0000"/>
          <w:u w:val="single"/>
          <w:bdr w:val="none" w:sz="0" w:space="0" w:color="auto" w:frame="1"/>
        </w:rPr>
        <w:t>стихова</w:t>
      </w:r>
      <w:proofErr w:type="spellEnd"/>
      <w:r>
        <w:rPr>
          <w:rStyle w:val="Strong"/>
          <w:rFonts w:ascii="inherit" w:hAnsi="inherit" w:cs="Arial"/>
          <w:b/>
          <w:bCs/>
          <w:color w:val="FF0000"/>
          <w:u w:val="single"/>
          <w:bdr w:val="none" w:sz="0" w:space="0" w:color="auto" w:frame="1"/>
        </w:rPr>
        <w:t>:</w:t>
      </w:r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четверац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четири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петерац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пет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шестерац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шест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седмерац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седам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осмерац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осам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деветерац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 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девет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десетерац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> (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наше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народне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поезије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) 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десет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једанаестерац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једанаест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дванаестерац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дванаест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тринаестерац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тринаест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четрнаестерац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четрнаест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петнаестерац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петнаест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5369E0" w:rsidRDefault="005369E0" w:rsidP="005369E0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666666"/>
        </w:rPr>
      </w:pPr>
      <w:proofErr w:type="spellStart"/>
      <w:proofErr w:type="gramStart"/>
      <w:r>
        <w:rPr>
          <w:rFonts w:ascii="inherit" w:hAnsi="inherit" w:cs="Arial"/>
          <w:color w:val="FF0000"/>
          <w:bdr w:val="none" w:sz="0" w:space="0" w:color="auto" w:frame="1"/>
        </w:rPr>
        <w:t>шеснаестерац</w:t>
      </w:r>
      <w:proofErr w:type="spellEnd"/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 –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стих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од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шеснаест</w:t>
      </w:r>
      <w:proofErr w:type="spellEnd"/>
      <w:r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000000"/>
          <w:bdr w:val="none" w:sz="0" w:space="0" w:color="auto" w:frame="1"/>
        </w:rPr>
        <w:t>слогова</w:t>
      </w:r>
      <w:proofErr w:type="spellEnd"/>
    </w:p>
    <w:p w:rsidR="006A7DFA" w:rsidRDefault="005369E0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  <w:lang/>
        </w:rPr>
      </w:pPr>
      <w:proofErr w:type="spellStart"/>
      <w:proofErr w:type="gram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Ако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постоји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правилност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у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броју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слогова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који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садрже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стихови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исте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песме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онда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је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то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  <w:proofErr w:type="spellStart"/>
      <w:r w:rsidRPr="005369E0">
        <w:rPr>
          <w:rStyle w:val="Strong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слободан</w:t>
      </w:r>
      <w:proofErr w:type="spellEnd"/>
      <w:r w:rsidRPr="005369E0">
        <w:rPr>
          <w:rStyle w:val="Strong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69E0">
        <w:rPr>
          <w:rStyle w:val="Strong"/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shd w:val="clear" w:color="auto" w:fill="FFFFFF"/>
        </w:rPr>
        <w:t>стих</w:t>
      </w:r>
      <w:proofErr w:type="spellEnd"/>
      <w:r w:rsidRPr="005369E0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proofErr w:type="gramEnd"/>
    </w:p>
    <w:p w:rsidR="006D09F6" w:rsidRDefault="006D09F6" w:rsidP="005369E0">
      <w:pPr>
        <w:pStyle w:val="Heading2"/>
        <w:shd w:val="clear" w:color="auto" w:fill="FFFFFF"/>
        <w:spacing w:before="0" w:line="390" w:lineRule="atLeast"/>
        <w:jc w:val="both"/>
        <w:textAlignment w:val="baseline"/>
        <w:rPr>
          <w:rStyle w:val="Strong"/>
          <w:rFonts w:ascii="Times New Roman" w:hAnsi="Times New Roman" w:cs="Times New Roman"/>
          <w:b/>
          <w:bCs/>
          <w:color w:val="000080"/>
          <w:sz w:val="33"/>
          <w:szCs w:val="33"/>
          <w:u w:val="single"/>
          <w:bdr w:val="none" w:sz="0" w:space="0" w:color="auto" w:frame="1"/>
          <w:lang/>
        </w:rPr>
      </w:pPr>
    </w:p>
    <w:p w:rsidR="005369E0" w:rsidRPr="005369E0" w:rsidRDefault="005369E0" w:rsidP="005369E0">
      <w:pPr>
        <w:pStyle w:val="Heading2"/>
        <w:shd w:val="clear" w:color="auto" w:fill="FFFFFF"/>
        <w:spacing w:before="0" w:line="390" w:lineRule="atLeast"/>
        <w:jc w:val="both"/>
        <w:textAlignment w:val="baseline"/>
        <w:rPr>
          <w:rFonts w:ascii="Times New Roman" w:hAnsi="Times New Roman" w:cs="Times New Roman"/>
          <w:color w:val="666666"/>
          <w:sz w:val="33"/>
          <w:szCs w:val="33"/>
        </w:rPr>
      </w:pPr>
      <w:r w:rsidRPr="005369E0">
        <w:rPr>
          <w:rStyle w:val="Strong"/>
          <w:rFonts w:ascii="Times New Roman" w:hAnsi="Times New Roman" w:cs="Times New Roman"/>
          <w:b/>
          <w:bCs/>
          <w:color w:val="000080"/>
          <w:sz w:val="33"/>
          <w:szCs w:val="33"/>
          <w:u w:val="single"/>
          <w:bdr w:val="none" w:sz="0" w:space="0" w:color="auto" w:frame="1"/>
        </w:rPr>
        <w:t>СТРОФА</w:t>
      </w:r>
    </w:p>
    <w:p w:rsidR="005369E0" w:rsidRPr="005369E0" w:rsidRDefault="005369E0" w:rsidP="005369E0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  <w:sz w:val="27"/>
          <w:szCs w:val="27"/>
          <w:lang/>
        </w:rPr>
      </w:pPr>
      <w:proofErr w:type="gram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СТРОФА </w:t>
      </w:r>
      <w:proofErr w:type="spell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представља</w:t>
      </w:r>
      <w:proofErr w:type="spell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целину</w:t>
      </w:r>
      <w:proofErr w:type="spell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више</w:t>
      </w:r>
      <w:proofErr w:type="spell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стихова</w:t>
      </w:r>
      <w:proofErr w:type="spell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  <w:proofErr w:type="gramEnd"/>
      <w:r w:rsidRPr="005369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:rsidR="005369E0" w:rsidRDefault="005369E0" w:rsidP="005369E0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00FF"/>
          <w:bdr w:val="none" w:sz="0" w:space="0" w:color="auto" w:frame="1"/>
          <w:lang/>
        </w:rPr>
      </w:pPr>
      <w:proofErr w:type="spellStart"/>
      <w:proofErr w:type="gramStart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>Врста</w:t>
      </w:r>
      <w:proofErr w:type="spellEnd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>строфе</w:t>
      </w:r>
      <w:proofErr w:type="spellEnd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>се</w:t>
      </w:r>
      <w:proofErr w:type="spellEnd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>одређује</w:t>
      </w:r>
      <w:proofErr w:type="spellEnd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>према</w:t>
      </w:r>
      <w:proofErr w:type="spellEnd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>броју</w:t>
      </w:r>
      <w:proofErr w:type="spellEnd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 xml:space="preserve"> </w:t>
      </w:r>
      <w:proofErr w:type="spellStart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>стихова</w:t>
      </w:r>
      <w:proofErr w:type="spellEnd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 xml:space="preserve"> у </w:t>
      </w:r>
      <w:proofErr w:type="spellStart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>строфи</w:t>
      </w:r>
      <w:proofErr w:type="spellEnd"/>
      <w:r w:rsidRPr="005369E0">
        <w:rPr>
          <w:rFonts w:ascii="Times New Roman" w:hAnsi="Times New Roman" w:cs="Times New Roman"/>
          <w:color w:val="0000FF"/>
          <w:bdr w:val="none" w:sz="0" w:space="0" w:color="auto" w:frame="1"/>
        </w:rPr>
        <w:t>.</w:t>
      </w:r>
      <w:proofErr w:type="gramEnd"/>
    </w:p>
    <w:p w:rsidR="005369E0" w:rsidRDefault="005369E0" w:rsidP="005369E0">
      <w:pPr>
        <w:rPr>
          <w:rFonts w:ascii="Times New Roman" w:hAnsi="Times New Roman" w:cs="Times New Roman"/>
          <w:sz w:val="24"/>
          <w:szCs w:val="24"/>
          <w:lang/>
        </w:rPr>
      </w:pPr>
    </w:p>
    <w:p w:rsidR="005369E0" w:rsidRDefault="005369E0" w:rsidP="005369E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 обзиром на број стихова, разликују се следеће врсте строфа:</w:t>
      </w:r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моностих</w:t>
      </w:r>
      <w:proofErr w:type="spellEnd"/>
      <w:proofErr w:type="gramEnd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 </w:t>
      </w: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једног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,</w:t>
      </w:r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дистих</w:t>
      </w:r>
      <w:proofErr w:type="spellEnd"/>
      <w:proofErr w:type="gram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два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стиха</w:t>
      </w:r>
      <w:proofErr w:type="spellEnd"/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терцет</w:t>
      </w:r>
      <w:proofErr w:type="spellEnd"/>
      <w:proofErr w:type="gram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три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стиха</w:t>
      </w:r>
      <w:proofErr w:type="spellEnd"/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катрен</w:t>
      </w:r>
      <w:proofErr w:type="spellEnd"/>
      <w:proofErr w:type="gram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четири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стиха</w:t>
      </w:r>
      <w:proofErr w:type="spellEnd"/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квинта</w:t>
      </w:r>
      <w:proofErr w:type="spellEnd"/>
      <w:proofErr w:type="gram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пет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стихова</w:t>
      </w:r>
      <w:proofErr w:type="spellEnd"/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секстина</w:t>
      </w:r>
      <w:proofErr w:type="spellEnd"/>
      <w:proofErr w:type="gram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шест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стихова</w:t>
      </w:r>
      <w:proofErr w:type="spellEnd"/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септима</w:t>
      </w:r>
      <w:proofErr w:type="spellEnd"/>
      <w:proofErr w:type="gram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седам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стихова</w:t>
      </w:r>
      <w:proofErr w:type="spellEnd"/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октава</w:t>
      </w:r>
      <w:proofErr w:type="spellEnd"/>
      <w:proofErr w:type="gram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осам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стихова</w:t>
      </w:r>
      <w:proofErr w:type="spellEnd"/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нона</w:t>
      </w:r>
      <w:proofErr w:type="spellEnd"/>
      <w:proofErr w:type="gram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девет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стихова</w:t>
      </w:r>
      <w:proofErr w:type="spellEnd"/>
    </w:p>
    <w:p w:rsidR="00512548" w:rsidRPr="0051254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• </w:t>
      </w:r>
      <w:proofErr w:type="spellStart"/>
      <w:proofErr w:type="gramStart"/>
      <w:r w:rsidRPr="00512548">
        <w:rPr>
          <w:rFonts w:ascii="Times New Roman" w:hAnsi="Times New Roman" w:cs="Times New Roman"/>
          <w:color w:val="0000FF"/>
          <w:bdr w:val="none" w:sz="0" w:space="0" w:color="auto" w:frame="1"/>
        </w:rPr>
        <w:t>децима</w:t>
      </w:r>
      <w:proofErr w:type="spellEnd"/>
      <w:proofErr w:type="gram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строфа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од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десет</w:t>
      </w:r>
      <w:proofErr w:type="spellEnd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512548">
        <w:rPr>
          <w:rFonts w:ascii="Times New Roman" w:hAnsi="Times New Roman" w:cs="Times New Roman"/>
          <w:color w:val="000000"/>
          <w:bdr w:val="none" w:sz="0" w:space="0" w:color="auto" w:frame="1"/>
        </w:rPr>
        <w:t>стихова</w:t>
      </w:r>
      <w:proofErr w:type="spellEnd"/>
    </w:p>
    <w:p w:rsidR="005369E0" w:rsidRPr="00512548" w:rsidRDefault="005369E0" w:rsidP="005369E0">
      <w:pPr>
        <w:rPr>
          <w:rFonts w:ascii="Times New Roman" w:hAnsi="Times New Roman" w:cs="Times New Roman"/>
          <w:sz w:val="24"/>
          <w:szCs w:val="24"/>
          <w:lang/>
        </w:rPr>
      </w:pPr>
    </w:p>
    <w:p w:rsidR="00512548" w:rsidRPr="00FC7DE7" w:rsidRDefault="00512548" w:rsidP="00512548">
      <w:pPr>
        <w:pStyle w:val="Heading2"/>
        <w:shd w:val="clear" w:color="auto" w:fill="FFFFFF"/>
        <w:spacing w:before="0" w:line="390" w:lineRule="atLeast"/>
        <w:jc w:val="both"/>
        <w:textAlignment w:val="baseline"/>
        <w:rPr>
          <w:rFonts w:ascii="Times New Roman" w:hAnsi="Times New Roman" w:cs="Times New Roman"/>
          <w:color w:val="666666"/>
          <w:sz w:val="33"/>
          <w:szCs w:val="33"/>
        </w:rPr>
      </w:pPr>
      <w:r w:rsidRPr="00FC7DE7">
        <w:rPr>
          <w:rStyle w:val="Strong"/>
          <w:rFonts w:ascii="Times New Roman" w:hAnsi="Times New Roman" w:cs="Times New Roman"/>
          <w:b/>
          <w:bCs/>
          <w:color w:val="003300"/>
          <w:sz w:val="33"/>
          <w:szCs w:val="33"/>
          <w:u w:val="single"/>
          <w:bdr w:val="none" w:sz="0" w:space="0" w:color="auto" w:frame="1"/>
        </w:rPr>
        <w:lastRenderedPageBreak/>
        <w:t>РИМА</w:t>
      </w:r>
    </w:p>
    <w:p w:rsidR="00512548" w:rsidRPr="00F16EA8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  <w:sz w:val="27"/>
          <w:szCs w:val="27"/>
          <w:lang/>
        </w:rPr>
      </w:pPr>
      <w:r w:rsidRPr="00FC7DE7">
        <w:rPr>
          <w:rStyle w:val="Strong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РИМА</w:t>
      </w:r>
      <w:proofErr w:type="gram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је</w:t>
      </w:r>
      <w:proofErr w:type="spellEnd"/>
      <w:proofErr w:type="gram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гласовно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подударање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речи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F16EA8">
        <w:rPr>
          <w:rFonts w:ascii="Times New Roman" w:hAnsi="Times New Roman" w:cs="Times New Roman"/>
          <w:color w:val="000000"/>
          <w:bdr w:val="none" w:sz="0" w:space="0" w:color="auto" w:frame="1"/>
          <w:lang/>
        </w:rPr>
        <w:t>на крајевима стихова или полустихова.</w:t>
      </w:r>
    </w:p>
    <w:p w:rsidR="00F16EA8" w:rsidRDefault="00F16EA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  <w:lang/>
        </w:rPr>
      </w:pPr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Врсте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риме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према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распореду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:</w:t>
      </w:r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Style w:val="Strong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1. </w:t>
      </w:r>
      <w:proofErr w:type="spellStart"/>
      <w:proofErr w:type="gramStart"/>
      <w:r w:rsidRPr="00FC7DE7">
        <w:rPr>
          <w:rStyle w:val="Strong"/>
          <w:rFonts w:ascii="Times New Roman" w:hAnsi="Times New Roman" w:cs="Times New Roman"/>
          <w:b/>
          <w:bCs/>
          <w:color w:val="008000"/>
          <w:bdr w:val="none" w:sz="0" w:space="0" w:color="auto" w:frame="1"/>
        </w:rPr>
        <w:t>парна</w:t>
      </w:r>
      <w:proofErr w:type="spellEnd"/>
      <w:proofErr w:type="gramEnd"/>
      <w:r w:rsidRPr="00FC7DE7">
        <w:rPr>
          <w:rFonts w:ascii="Times New Roman" w:hAnsi="Times New Roman" w:cs="Times New Roman"/>
          <w:color w:val="008000"/>
          <w:bdr w:val="none" w:sz="0" w:space="0" w:color="auto" w:frame="1"/>
        </w:rPr>
        <w:t> 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–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римују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  <w:lang/>
        </w:rPr>
        <w:t>два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узастопна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стиха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(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aa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„У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мени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цвиле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душе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FC7DE7">
        <w:rPr>
          <w:rFonts w:ascii="Times New Roman" w:hAnsi="Times New Roman" w:cs="Times New Roman"/>
          <w:color w:val="FF0000"/>
          <w:bdr w:val="none" w:sz="0" w:space="0" w:color="auto" w:frame="1"/>
        </w:rPr>
        <w:t>милиона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;</w:t>
      </w:r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Мој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сваки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уздах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свака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суза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FC7DE7">
        <w:rPr>
          <w:rFonts w:ascii="Times New Roman" w:hAnsi="Times New Roman" w:cs="Times New Roman"/>
          <w:color w:val="FF0000"/>
          <w:bdr w:val="none" w:sz="0" w:space="0" w:color="auto" w:frame="1"/>
        </w:rPr>
        <w:t>бона</w:t>
      </w:r>
      <w:proofErr w:type="spellEnd"/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lang/>
        </w:rPr>
      </w:pPr>
      <w:proofErr w:type="spellStart"/>
      <w:proofErr w:type="gram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Њиховим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болом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вапије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иште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…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  <w:lang/>
        </w:rPr>
        <w:t>“</w:t>
      </w:r>
      <w:proofErr w:type="gramEnd"/>
    </w:p>
    <w:p w:rsidR="00512548" w:rsidRPr="00FC7DE7" w:rsidRDefault="00512548" w:rsidP="00512548">
      <w:pPr>
        <w:rPr>
          <w:rFonts w:ascii="Times New Roman" w:hAnsi="Times New Roman" w:cs="Times New Roman"/>
          <w:lang/>
        </w:rPr>
      </w:pPr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Style w:val="Strong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2. </w:t>
      </w:r>
      <w:proofErr w:type="spellStart"/>
      <w:proofErr w:type="gramStart"/>
      <w:r w:rsidRPr="00FC7DE7">
        <w:rPr>
          <w:rStyle w:val="Strong"/>
          <w:rFonts w:ascii="Times New Roman" w:hAnsi="Times New Roman" w:cs="Times New Roman"/>
          <w:b/>
          <w:bCs/>
          <w:color w:val="008000"/>
          <w:bdr w:val="none" w:sz="0" w:space="0" w:color="auto" w:frame="1"/>
        </w:rPr>
        <w:t>укрштена</w:t>
      </w:r>
      <w:proofErr w:type="spellEnd"/>
      <w:proofErr w:type="gramEnd"/>
      <w:r w:rsidRPr="00FC7DE7">
        <w:rPr>
          <w:rFonts w:ascii="Times New Roman" w:hAnsi="Times New Roman" w:cs="Times New Roman"/>
          <w:color w:val="008000"/>
          <w:bdr w:val="none" w:sz="0" w:space="0" w:color="auto" w:frame="1"/>
        </w:rPr>
        <w:t> 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–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римују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1. </w:t>
      </w:r>
      <w:proofErr w:type="gram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и</w:t>
      </w:r>
      <w:proofErr w:type="gram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3.стих, и 2. </w:t>
      </w:r>
      <w:proofErr w:type="gram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и</w:t>
      </w:r>
      <w:proofErr w:type="gram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4.стих(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abab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„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Ја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осећам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данас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да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мeни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FC7DE7">
        <w:rPr>
          <w:rFonts w:ascii="Times New Roman" w:hAnsi="Times New Roman" w:cs="Times New Roman"/>
          <w:color w:val="FF0000"/>
          <w:bdr w:val="none" w:sz="0" w:space="0" w:color="auto" w:frame="1"/>
        </w:rPr>
        <w:t>тече</w:t>
      </w:r>
      <w:proofErr w:type="spellEnd"/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proofErr w:type="spellStart"/>
      <w:proofErr w:type="gram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крв</w:t>
      </w:r>
      <w:proofErr w:type="spellEnd"/>
      <w:proofErr w:type="gram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предака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мојих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јуначких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и </w:t>
      </w:r>
      <w:proofErr w:type="spellStart"/>
      <w:r w:rsidRPr="00FC7DE7">
        <w:rPr>
          <w:rFonts w:ascii="Times New Roman" w:hAnsi="Times New Roman" w:cs="Times New Roman"/>
          <w:color w:val="0000FF"/>
          <w:bdr w:val="none" w:sz="0" w:space="0" w:color="auto" w:frame="1"/>
        </w:rPr>
        <w:t>грубих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.</w:t>
      </w:r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И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разумем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добро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, у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то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мутно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FC7DE7">
        <w:rPr>
          <w:rFonts w:ascii="Times New Roman" w:hAnsi="Times New Roman" w:cs="Times New Roman"/>
          <w:color w:val="FF0000"/>
          <w:bdr w:val="none" w:sz="0" w:space="0" w:color="auto" w:frame="1"/>
        </w:rPr>
        <w:t>вече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,</w:t>
      </w:r>
    </w:p>
    <w:p w:rsidR="00512548" w:rsidRPr="00FC7DE7" w:rsidRDefault="00512548" w:rsidP="00512548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proofErr w:type="spellStart"/>
      <w:proofErr w:type="gram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зашто</w:t>
      </w:r>
      <w:proofErr w:type="spellEnd"/>
      <w:proofErr w:type="gram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бојне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игре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детињству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FC7DE7">
        <w:rPr>
          <w:rFonts w:ascii="Times New Roman" w:hAnsi="Times New Roman" w:cs="Times New Roman"/>
          <w:color w:val="0000FF"/>
          <w:bdr w:val="none" w:sz="0" w:space="0" w:color="auto" w:frame="1"/>
        </w:rPr>
        <w:t>љубих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.“</w:t>
      </w:r>
    </w:p>
    <w:p w:rsidR="00512548" w:rsidRPr="00FC7DE7" w:rsidRDefault="00512548" w:rsidP="00512548">
      <w:pPr>
        <w:rPr>
          <w:rFonts w:ascii="Times New Roman" w:hAnsi="Times New Roman" w:cs="Times New Roman"/>
          <w:lang/>
        </w:rPr>
      </w:pPr>
    </w:p>
    <w:p w:rsidR="00FC7DE7" w:rsidRPr="00FC7DE7" w:rsidRDefault="00FC7DE7" w:rsidP="00FC7DE7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3. </w:t>
      </w:r>
      <w:proofErr w:type="spellStart"/>
      <w:proofErr w:type="gramStart"/>
      <w:r w:rsidRPr="00FC7DE7">
        <w:rPr>
          <w:rStyle w:val="Strong"/>
          <w:rFonts w:ascii="Times New Roman" w:hAnsi="Times New Roman" w:cs="Times New Roman"/>
          <w:b/>
          <w:bCs/>
          <w:color w:val="008000"/>
          <w:bdr w:val="none" w:sz="0" w:space="0" w:color="auto" w:frame="1"/>
        </w:rPr>
        <w:t>обгрљена</w:t>
      </w:r>
      <w:proofErr w:type="spellEnd"/>
      <w:proofErr w:type="gramEnd"/>
      <w:r w:rsidRPr="00FC7DE7">
        <w:rPr>
          <w:rFonts w:ascii="Times New Roman" w:hAnsi="Times New Roman" w:cs="Times New Roman"/>
          <w:color w:val="008000"/>
          <w:bdr w:val="none" w:sz="0" w:space="0" w:color="auto" w:frame="1"/>
        </w:rPr>
        <w:t> 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–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римују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1. </w:t>
      </w:r>
      <w:proofErr w:type="gram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и</w:t>
      </w:r>
      <w:proofErr w:type="gram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4.стих, и 2. </w:t>
      </w:r>
      <w:proofErr w:type="gram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и</w:t>
      </w:r>
      <w:proofErr w:type="gram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3.стих (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abba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:rsidR="00FC7DE7" w:rsidRPr="00FC7DE7" w:rsidRDefault="00FC7DE7" w:rsidP="00FC7DE7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„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Не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плачем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само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с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болом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свога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FC7DE7">
        <w:rPr>
          <w:rFonts w:ascii="Times New Roman" w:hAnsi="Times New Roman" w:cs="Times New Roman"/>
          <w:color w:val="0000FF"/>
          <w:bdr w:val="none" w:sz="0" w:space="0" w:color="auto" w:frame="1"/>
        </w:rPr>
        <w:t>срца</w:t>
      </w:r>
      <w:proofErr w:type="spellEnd"/>
    </w:p>
    <w:p w:rsidR="00FC7DE7" w:rsidRPr="00FC7DE7" w:rsidRDefault="00FC7DE7" w:rsidP="00FC7DE7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Рад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’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земље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ове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убоге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и </w:t>
      </w:r>
      <w:proofErr w:type="spellStart"/>
      <w:r w:rsidRPr="00FC7DE7">
        <w:rPr>
          <w:rFonts w:ascii="Times New Roman" w:hAnsi="Times New Roman" w:cs="Times New Roman"/>
          <w:color w:val="FF0000"/>
          <w:bdr w:val="none" w:sz="0" w:space="0" w:color="auto" w:frame="1"/>
        </w:rPr>
        <w:t>голе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;</w:t>
      </w:r>
    </w:p>
    <w:p w:rsidR="00FC7DE7" w:rsidRPr="00FC7DE7" w:rsidRDefault="00FC7DE7" w:rsidP="00FC7DE7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Мене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све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ране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мога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рода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FC7DE7">
        <w:rPr>
          <w:rFonts w:ascii="Times New Roman" w:hAnsi="Times New Roman" w:cs="Times New Roman"/>
          <w:color w:val="FF0000"/>
          <w:bdr w:val="none" w:sz="0" w:space="0" w:color="auto" w:frame="1"/>
        </w:rPr>
        <w:t>боле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,</w:t>
      </w:r>
    </w:p>
    <w:p w:rsidR="00FC7DE7" w:rsidRPr="00FC7DE7" w:rsidRDefault="00FC7DE7" w:rsidP="00FC7DE7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И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моја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душа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с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њим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пати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и </w:t>
      </w:r>
      <w:proofErr w:type="spellStart"/>
      <w:r w:rsidRPr="00FC7DE7">
        <w:rPr>
          <w:rFonts w:ascii="Times New Roman" w:hAnsi="Times New Roman" w:cs="Times New Roman"/>
          <w:color w:val="0000FF"/>
          <w:bdr w:val="none" w:sz="0" w:space="0" w:color="auto" w:frame="1"/>
        </w:rPr>
        <w:t>грца</w:t>
      </w:r>
      <w:proofErr w:type="spellEnd"/>
      <w:proofErr w:type="gram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.“</w:t>
      </w:r>
      <w:proofErr w:type="gramEnd"/>
    </w:p>
    <w:p w:rsidR="00512548" w:rsidRPr="00FC7DE7" w:rsidRDefault="00512548" w:rsidP="00512548">
      <w:pPr>
        <w:rPr>
          <w:rFonts w:ascii="Times New Roman" w:hAnsi="Times New Roman" w:cs="Times New Roman"/>
          <w:lang/>
        </w:rPr>
      </w:pPr>
    </w:p>
    <w:p w:rsidR="00FC7DE7" w:rsidRPr="00FC7DE7" w:rsidRDefault="00FC7DE7" w:rsidP="00FC7DE7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Style w:val="Strong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4. </w:t>
      </w:r>
      <w:proofErr w:type="spellStart"/>
      <w:proofErr w:type="gramStart"/>
      <w:r w:rsidRPr="00FC7DE7">
        <w:rPr>
          <w:rStyle w:val="Strong"/>
          <w:rFonts w:ascii="Times New Roman" w:hAnsi="Times New Roman" w:cs="Times New Roman"/>
          <w:b/>
          <w:bCs/>
          <w:color w:val="008000"/>
          <w:bdr w:val="none" w:sz="0" w:space="0" w:color="auto" w:frame="1"/>
        </w:rPr>
        <w:t>нагомилана</w:t>
      </w:r>
      <w:proofErr w:type="spellEnd"/>
      <w:proofErr w:type="gram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римује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више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узастопних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стихова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(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аааа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:rsidR="00FC7DE7" w:rsidRDefault="00FC7DE7" w:rsidP="00512548">
      <w:pPr>
        <w:rPr>
          <w:rFonts w:ascii="Times New Roman" w:hAnsi="Times New Roman" w:cs="Times New Roman"/>
          <w:lang/>
        </w:rPr>
      </w:pPr>
    </w:p>
    <w:p w:rsidR="00FC7DE7" w:rsidRPr="00FC7DE7" w:rsidRDefault="00FC7DE7" w:rsidP="00FC7DE7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r w:rsidRPr="00FC7DE7">
        <w:rPr>
          <w:rStyle w:val="Strong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5. </w:t>
      </w:r>
      <w:proofErr w:type="spellStart"/>
      <w:proofErr w:type="gramStart"/>
      <w:r w:rsidRPr="00FC7DE7">
        <w:rPr>
          <w:rStyle w:val="Strong"/>
          <w:rFonts w:ascii="Times New Roman" w:hAnsi="Times New Roman" w:cs="Times New Roman"/>
          <w:b/>
          <w:bCs/>
          <w:color w:val="008000"/>
          <w:bdr w:val="none" w:sz="0" w:space="0" w:color="auto" w:frame="1"/>
        </w:rPr>
        <w:t>леонинска</w:t>
      </w:r>
      <w:proofErr w:type="spellEnd"/>
      <w:proofErr w:type="gramEnd"/>
      <w:r w:rsidRPr="00FC7DE7">
        <w:rPr>
          <w:rFonts w:ascii="Times New Roman" w:hAnsi="Times New Roman" w:cs="Times New Roman"/>
          <w:color w:val="008000"/>
          <w:bdr w:val="none" w:sz="0" w:space="0" w:color="auto" w:frame="1"/>
        </w:rPr>
        <w:t> 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–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остварује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средини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и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на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крају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једног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стиха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(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Б.Радичевић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, </w:t>
      </w:r>
      <w:proofErr w:type="spellStart"/>
      <w:r w:rsidRPr="00FC7DE7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Кад</w:t>
      </w:r>
      <w:proofErr w:type="spellEnd"/>
      <w:r w:rsidRPr="00FC7DE7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млидијах</w:t>
      </w:r>
      <w:proofErr w:type="spellEnd"/>
      <w:r w:rsidRPr="00FC7DE7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Style w:val="Emphasis"/>
          <w:rFonts w:ascii="Times New Roman" w:hAnsi="Times New Roman" w:cs="Times New Roman"/>
          <w:color w:val="000000"/>
          <w:bdr w:val="none" w:sz="0" w:space="0" w:color="auto" w:frame="1"/>
        </w:rPr>
        <w:t>умрети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 –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Дође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16EA8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доба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да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идем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 </w:t>
      </w:r>
      <w:proofErr w:type="spellStart"/>
      <w:r w:rsidRPr="00F16EA8">
        <w:rPr>
          <w:rFonts w:ascii="Times New Roman" w:hAnsi="Times New Roman" w:cs="Times New Roman"/>
          <w:color w:val="000000"/>
          <w:u w:val="single"/>
          <w:bdr w:val="none" w:sz="0" w:space="0" w:color="auto" w:frame="1"/>
        </w:rPr>
        <w:t>гроба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:rsidR="00FC7DE7" w:rsidRDefault="00FC7DE7" w:rsidP="00512548">
      <w:pPr>
        <w:rPr>
          <w:rFonts w:ascii="Times New Roman" w:hAnsi="Times New Roman" w:cs="Times New Roman"/>
          <w:lang/>
        </w:rPr>
      </w:pPr>
    </w:p>
    <w:p w:rsidR="00FC7DE7" w:rsidRDefault="00FC7DE7" w:rsidP="00FC7DE7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inherit" w:hAnsi="inherit" w:cs="Arial"/>
          <w:color w:val="003300"/>
          <w:bdr w:val="none" w:sz="0" w:space="0" w:color="auto" w:frame="1"/>
          <w:lang/>
        </w:rPr>
      </w:pPr>
    </w:p>
    <w:p w:rsidR="00FC7DE7" w:rsidRPr="00FC7DE7" w:rsidRDefault="00FC7DE7" w:rsidP="00FC7DE7">
      <w:pPr>
        <w:pStyle w:val="Heading3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Према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броју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римованих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слогова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рима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може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бити</w:t>
      </w:r>
      <w:proofErr w:type="spellEnd"/>
      <w:r w:rsidRPr="00FC7DE7">
        <w:rPr>
          <w:rFonts w:ascii="Times New Roman" w:hAnsi="Times New Roman" w:cs="Times New Roman"/>
          <w:color w:val="003300"/>
          <w:sz w:val="28"/>
          <w:szCs w:val="28"/>
          <w:bdr w:val="none" w:sz="0" w:space="0" w:color="auto" w:frame="1"/>
        </w:rPr>
        <w:t>:</w:t>
      </w:r>
    </w:p>
    <w:p w:rsidR="00FC7DE7" w:rsidRPr="00FC7DE7" w:rsidRDefault="00FC7DE7" w:rsidP="00FC7DE7">
      <w:pPr>
        <w:pStyle w:val="Heading3"/>
        <w:keepNext w:val="0"/>
        <w:keepLines w:val="0"/>
        <w:numPr>
          <w:ilvl w:val="0"/>
          <w:numId w:val="7"/>
        </w:numPr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proofErr w:type="spellStart"/>
      <w:proofErr w:type="gramStart"/>
      <w:r w:rsidRPr="00FC7DE7">
        <w:rPr>
          <w:rStyle w:val="Strong"/>
          <w:rFonts w:ascii="Times New Roman" w:hAnsi="Times New Roman" w:cs="Times New Roman"/>
          <w:b/>
          <w:bCs/>
          <w:color w:val="339966"/>
          <w:bdr w:val="none" w:sz="0" w:space="0" w:color="auto" w:frame="1"/>
        </w:rPr>
        <w:t>мушка</w:t>
      </w:r>
      <w:proofErr w:type="spellEnd"/>
      <w:proofErr w:type="gramEnd"/>
      <w:r w:rsidRPr="00FC7DE7">
        <w:rPr>
          <w:rFonts w:ascii="Times New Roman" w:hAnsi="Times New Roman" w:cs="Times New Roman"/>
          <w:color w:val="339966"/>
          <w:bdr w:val="none" w:sz="0" w:space="0" w:color="auto" w:frame="1"/>
        </w:rPr>
        <w:t> 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–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подударање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једном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слогу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(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луг-друг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:rsidR="00FC7DE7" w:rsidRPr="00FC7DE7" w:rsidRDefault="00FC7DE7" w:rsidP="00FC7DE7">
      <w:pPr>
        <w:pStyle w:val="Heading3"/>
        <w:keepNext w:val="0"/>
        <w:keepLines w:val="0"/>
        <w:numPr>
          <w:ilvl w:val="0"/>
          <w:numId w:val="7"/>
        </w:numPr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proofErr w:type="spellStart"/>
      <w:proofErr w:type="gramStart"/>
      <w:r w:rsidRPr="00FC7DE7">
        <w:rPr>
          <w:rStyle w:val="Strong"/>
          <w:rFonts w:ascii="Times New Roman" w:hAnsi="Times New Roman" w:cs="Times New Roman"/>
          <w:b/>
          <w:bCs/>
          <w:color w:val="339966"/>
          <w:bdr w:val="none" w:sz="0" w:space="0" w:color="auto" w:frame="1"/>
        </w:rPr>
        <w:t>женска</w:t>
      </w:r>
      <w:proofErr w:type="spellEnd"/>
      <w:proofErr w:type="gramEnd"/>
      <w:r w:rsidRPr="00FC7DE7">
        <w:rPr>
          <w:rFonts w:ascii="Times New Roman" w:hAnsi="Times New Roman" w:cs="Times New Roman"/>
          <w:color w:val="339966"/>
          <w:bdr w:val="none" w:sz="0" w:space="0" w:color="auto" w:frame="1"/>
        </w:rPr>
        <w:t> 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–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подударање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два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слога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(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рука-лука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:rsidR="00FC7DE7" w:rsidRPr="00FC7DE7" w:rsidRDefault="00FC7DE7" w:rsidP="00FC7DE7">
      <w:pPr>
        <w:pStyle w:val="Heading3"/>
        <w:keepNext w:val="0"/>
        <w:keepLines w:val="0"/>
        <w:numPr>
          <w:ilvl w:val="0"/>
          <w:numId w:val="7"/>
        </w:numPr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666666"/>
        </w:rPr>
      </w:pPr>
      <w:proofErr w:type="spellStart"/>
      <w:proofErr w:type="gramStart"/>
      <w:r w:rsidRPr="00FC7DE7">
        <w:rPr>
          <w:rStyle w:val="Strong"/>
          <w:rFonts w:ascii="Times New Roman" w:hAnsi="Times New Roman" w:cs="Times New Roman"/>
          <w:b/>
          <w:bCs/>
          <w:color w:val="339966"/>
          <w:bdr w:val="none" w:sz="0" w:space="0" w:color="auto" w:frame="1"/>
        </w:rPr>
        <w:t>дактилска</w:t>
      </w:r>
      <w:proofErr w:type="spellEnd"/>
      <w:proofErr w:type="gramEnd"/>
      <w:r w:rsidRPr="00FC7DE7">
        <w:rPr>
          <w:rFonts w:ascii="Times New Roman" w:hAnsi="Times New Roman" w:cs="Times New Roman"/>
          <w:color w:val="339966"/>
          <w:bdr w:val="none" w:sz="0" w:space="0" w:color="auto" w:frame="1"/>
        </w:rPr>
        <w:t> </w:t>
      </w:r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–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подударање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у 3 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слога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(</w:t>
      </w:r>
      <w:proofErr w:type="spellStart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хаљина-даљина</w:t>
      </w:r>
      <w:proofErr w:type="spellEnd"/>
      <w:r w:rsidRPr="00FC7DE7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</w:p>
    <w:p w:rsidR="00FC7DE7" w:rsidRPr="00FC7DE7" w:rsidRDefault="00FC7DE7" w:rsidP="00512548">
      <w:pPr>
        <w:rPr>
          <w:rFonts w:ascii="Times New Roman" w:hAnsi="Times New Roman" w:cs="Times New Roman"/>
          <w:lang/>
        </w:rPr>
      </w:pPr>
    </w:p>
    <w:p w:rsidR="005369E0" w:rsidRPr="00512548" w:rsidRDefault="005369E0">
      <w:pPr>
        <w:rPr>
          <w:rFonts w:ascii="Times New Roman" w:hAnsi="Times New Roman" w:cs="Times New Roman"/>
          <w:sz w:val="24"/>
          <w:szCs w:val="24"/>
          <w:lang/>
        </w:rPr>
      </w:pPr>
    </w:p>
    <w:sectPr w:rsidR="005369E0" w:rsidRPr="00512548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AEB"/>
    <w:multiLevelType w:val="multilevel"/>
    <w:tmpl w:val="79F6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04396"/>
    <w:multiLevelType w:val="multilevel"/>
    <w:tmpl w:val="310A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04591"/>
    <w:multiLevelType w:val="multilevel"/>
    <w:tmpl w:val="2FD8B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60DC7"/>
    <w:multiLevelType w:val="multilevel"/>
    <w:tmpl w:val="6BBC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955ED"/>
    <w:multiLevelType w:val="multilevel"/>
    <w:tmpl w:val="3F7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A7526B"/>
    <w:multiLevelType w:val="multilevel"/>
    <w:tmpl w:val="17208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D4DD7"/>
    <w:multiLevelType w:val="multilevel"/>
    <w:tmpl w:val="F95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9E0"/>
    <w:rsid w:val="00512548"/>
    <w:rsid w:val="005369E0"/>
    <w:rsid w:val="006A7DFA"/>
    <w:rsid w:val="006D09F6"/>
    <w:rsid w:val="009D7364"/>
    <w:rsid w:val="00F16EA8"/>
    <w:rsid w:val="00FC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link w:val="Heading1Char"/>
    <w:uiPriority w:val="9"/>
    <w:qFormat/>
    <w:rsid w:val="00536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9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9E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69E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5369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25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2020-04-26T14:54:00Z</dcterms:created>
  <dcterms:modified xsi:type="dcterms:W3CDTF">2020-04-26T15:22:00Z</dcterms:modified>
</cp:coreProperties>
</file>